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89E" w:rsidRPr="00407B64" w:rsidRDefault="003F489E" w:rsidP="0018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 </w:t>
      </w:r>
    </w:p>
    <w:p w:rsidR="00E00D32" w:rsidRDefault="003F489E" w:rsidP="00E00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Приложение</w:t>
      </w:r>
      <w:r w:rsidR="00E147C2">
        <w:rPr>
          <w:rFonts w:ascii="Times New Roman" w:hAnsi="Times New Roman" w:cs="Times New Roman"/>
        </w:rPr>
        <w:t xml:space="preserve"> 7</w:t>
      </w:r>
      <w:r w:rsidRPr="00407B64">
        <w:rPr>
          <w:rFonts w:ascii="Times New Roman" w:hAnsi="Times New Roman" w:cs="Times New Roman"/>
        </w:rPr>
        <w:br/>
        <w:t xml:space="preserve">к приказу от </w:t>
      </w:r>
      <w:r w:rsidR="00E00D32">
        <w:rPr>
          <w:rStyle w:val="fill"/>
          <w:rFonts w:ascii="Times New Roman" w:hAnsi="Times New Roman" w:cs="Times New Roman"/>
          <w:b w:val="0"/>
          <w:i w:val="0"/>
          <w:color w:val="auto"/>
        </w:rPr>
        <w:t>12.ноября.2018</w:t>
      </w:r>
      <w:r w:rsidR="00E00D32">
        <w:rPr>
          <w:rFonts w:ascii="Times New Roman" w:hAnsi="Times New Roman" w:cs="Times New Roman"/>
          <w:b/>
          <w:i/>
        </w:rPr>
        <w:t xml:space="preserve"> № </w:t>
      </w:r>
      <w:r w:rsidR="00E00D32">
        <w:rPr>
          <w:rStyle w:val="fill"/>
          <w:rFonts w:ascii="Times New Roman" w:hAnsi="Times New Roman" w:cs="Times New Roman"/>
          <w:b w:val="0"/>
          <w:i w:val="0"/>
          <w:color w:val="auto"/>
        </w:rPr>
        <w:t>71/1</w:t>
      </w:r>
    </w:p>
    <w:p w:rsidR="003F489E" w:rsidRPr="00407B64" w:rsidRDefault="003F489E" w:rsidP="0018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</w:p>
    <w:p w:rsidR="003F489E" w:rsidRPr="00407B64" w:rsidRDefault="003F489E" w:rsidP="0018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 </w:t>
      </w:r>
    </w:p>
    <w:p w:rsidR="003F489E" w:rsidRPr="00407B64" w:rsidRDefault="003F489E" w:rsidP="0018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 </w:t>
      </w:r>
    </w:p>
    <w:p w:rsidR="003F489E" w:rsidRPr="00407B64" w:rsidRDefault="003F489E" w:rsidP="0018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i/>
        </w:rPr>
      </w:pPr>
      <w:r w:rsidRPr="00407B64">
        <w:rPr>
          <w:rFonts w:ascii="Times New Roman" w:hAnsi="Times New Roman" w:cs="Times New Roman"/>
          <w:b/>
          <w:bCs/>
        </w:rPr>
        <w:t>Рабочий план счетов</w:t>
      </w:r>
      <w:r w:rsidR="005838D5" w:rsidRPr="00407B64">
        <w:rPr>
          <w:rFonts w:ascii="Times New Roman" w:hAnsi="Times New Roman" w:cs="Times New Roman"/>
          <w:b/>
          <w:bCs/>
        </w:rPr>
        <w:br/>
      </w:r>
      <w:r w:rsidR="005838D5" w:rsidRPr="00407B64">
        <w:rPr>
          <w:rFonts w:ascii="Times New Roman" w:hAnsi="Times New Roman" w:cs="Times New Roman"/>
          <w:bCs/>
          <w:i/>
        </w:rPr>
        <w:t>(в редакции от 08.05.2018)</w:t>
      </w:r>
    </w:p>
    <w:p w:rsidR="003F489E" w:rsidRPr="00407B64" w:rsidRDefault="003F489E" w:rsidP="0018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 </w:t>
      </w:r>
    </w:p>
    <w:p w:rsidR="003F489E" w:rsidRPr="00407B64" w:rsidRDefault="003F489E" w:rsidP="0018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 </w:t>
      </w:r>
    </w:p>
    <w:p w:rsidR="003F489E" w:rsidRPr="00407B64" w:rsidRDefault="003F489E" w:rsidP="0018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 </w:t>
      </w:r>
    </w:p>
    <w:p w:rsidR="003F489E" w:rsidRPr="00407B64" w:rsidRDefault="003F489E" w:rsidP="0018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  <w:b/>
          <w:bCs/>
        </w:rPr>
        <w:t>Структура аналитики операций в рабочем плане счетов</w:t>
      </w:r>
    </w:p>
    <w:p w:rsidR="003F489E" w:rsidRPr="00407B64" w:rsidRDefault="003F489E" w:rsidP="0018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 </w:t>
      </w:r>
    </w:p>
    <w:tbl>
      <w:tblPr>
        <w:tblW w:w="98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26"/>
        <w:gridCol w:w="687"/>
        <w:gridCol w:w="983"/>
        <w:gridCol w:w="947"/>
        <w:gridCol w:w="630"/>
        <w:gridCol w:w="1844"/>
        <w:gridCol w:w="2323"/>
      </w:tblGrid>
      <w:tr w:rsidR="0014084F" w:rsidRPr="00407B64" w:rsidTr="0018017F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B64">
              <w:rPr>
                <w:rFonts w:ascii="Times New Roman" w:hAnsi="Times New Roman" w:cs="Times New Roman"/>
                <w:b/>
              </w:rPr>
              <w:t xml:space="preserve">Аналитический </w:t>
            </w:r>
            <w:r w:rsidRPr="00407B64">
              <w:rPr>
                <w:rFonts w:ascii="Times New Roman" w:hAnsi="Times New Roman" w:cs="Times New Roman"/>
                <w:b/>
              </w:rPr>
              <w:br/>
              <w:t>классификационный код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AF62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B64">
              <w:rPr>
                <w:rFonts w:ascii="Times New Roman" w:hAnsi="Times New Roman" w:cs="Times New Roman"/>
                <w:b/>
              </w:rPr>
              <w:t>КФО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B64">
              <w:rPr>
                <w:rFonts w:ascii="Times New Roman" w:hAnsi="Times New Roman" w:cs="Times New Roman"/>
                <w:b/>
              </w:rPr>
              <w:t>Синтетический счет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B64">
              <w:rPr>
                <w:rFonts w:ascii="Times New Roman" w:hAnsi="Times New Roman" w:cs="Times New Roman"/>
                <w:b/>
              </w:rPr>
              <w:t xml:space="preserve">Аналитический </w:t>
            </w:r>
            <w:r w:rsidRPr="00407B64">
              <w:rPr>
                <w:rFonts w:ascii="Times New Roman" w:hAnsi="Times New Roman" w:cs="Times New Roman"/>
                <w:b/>
              </w:rPr>
              <w:br/>
              <w:t>код</w:t>
            </w:r>
            <w:r w:rsidRPr="00407B64">
              <w:rPr>
                <w:rFonts w:ascii="Times New Roman" w:hAnsi="Times New Roman" w:cs="Times New Roman"/>
                <w:b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(по КОСГУ)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B64">
              <w:rPr>
                <w:rFonts w:ascii="Times New Roman" w:hAnsi="Times New Roman" w:cs="Times New Roman"/>
                <w:b/>
              </w:rPr>
              <w:t>Наименование счета</w:t>
            </w:r>
          </w:p>
        </w:tc>
      </w:tr>
      <w:tr w:rsidR="0014084F" w:rsidRPr="00407B6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B64">
              <w:rPr>
                <w:rFonts w:ascii="Times New Roman" w:hAnsi="Times New Roman" w:cs="Times New Roman"/>
                <w:b/>
              </w:rPr>
              <w:t>объекта</w:t>
            </w:r>
            <w:r w:rsidRPr="00407B64">
              <w:rPr>
                <w:rFonts w:ascii="Times New Roman" w:hAnsi="Times New Roman" w:cs="Times New Roman"/>
                <w:b/>
              </w:rPr>
              <w:br/>
              <w:t>учета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B64">
              <w:rPr>
                <w:rFonts w:ascii="Times New Roman" w:hAnsi="Times New Roman" w:cs="Times New Roman"/>
                <w:b/>
              </w:rPr>
              <w:t>группы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B64">
              <w:rPr>
                <w:rFonts w:ascii="Times New Roman" w:hAnsi="Times New Roman" w:cs="Times New Roman"/>
                <w:b/>
              </w:rPr>
              <w:t>вида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</w:tr>
      <w:tr w:rsidR="0014084F" w:rsidRPr="00407B6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B64">
              <w:rPr>
                <w:rFonts w:ascii="Times New Roman" w:hAnsi="Times New Roman" w:cs="Times New Roman"/>
                <w:b/>
              </w:rPr>
              <w:t>Разряд номера счета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</w:tr>
      <w:tr w:rsidR="0014084F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  <w:b/>
                <w:bCs/>
              </w:rPr>
              <w:t>1-17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  <w:b/>
                <w:bCs/>
              </w:rPr>
              <w:t>(19–21)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  <w:b/>
                <w:bCs/>
              </w:rPr>
              <w:t>(22)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  <w:b/>
                <w:bCs/>
              </w:rPr>
              <w:t>(23)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  <w:b/>
                <w:bCs/>
              </w:rPr>
              <w:t>(24–26)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</w:tr>
      <w:tr w:rsidR="0014084F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="00C80A41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стоимости нежилых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помещений</w:t>
            </w:r>
            <w:r w:rsidR="001C0195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(зданий и сооружений)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– недвижимого </w:t>
            </w:r>
            <w:r w:rsidRPr="00407B64">
              <w:rPr>
                <w:rFonts w:ascii="Times New Roman" w:hAnsi="Times New Roman" w:cs="Times New Roman"/>
                <w:bCs/>
                <w:iCs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имущества учреждения</w:t>
            </w:r>
          </w:p>
        </w:tc>
      </w:tr>
      <w:tr w:rsidR="0014084F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стоимости нежилых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помещений</w:t>
            </w:r>
            <w:r w:rsidR="001C0195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(зданий и сооружений)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– недвижимого </w:t>
            </w:r>
            <w:r w:rsidRPr="00407B64">
              <w:rPr>
                <w:rFonts w:ascii="Times New Roman" w:hAnsi="Times New Roman" w:cs="Times New Roman"/>
                <w:bCs/>
                <w:iCs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имущества учреждения</w:t>
            </w:r>
          </w:p>
        </w:tc>
      </w:tr>
      <w:tr w:rsidR="0014084F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стоимости машин и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оборудования – особо ценного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движимого имущества учреждения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0000000000000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стоимости машин и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оборудования – особо ценного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движимого имущества учреждения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0000000000000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стоимости машин и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lastRenderedPageBreak/>
              <w:t>оборудования – особо ценного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движимого имущества учреждения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lastRenderedPageBreak/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0000000000000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стоимости машин и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оборудования – особо ценного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движимого имущества учреждения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0000000000000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960C3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стоимости</w:t>
            </w:r>
            <w:r w:rsidR="001960C3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инвентаря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производственного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и хозяйственного – </w:t>
            </w:r>
            <w:r w:rsidRPr="00407B64">
              <w:rPr>
                <w:rFonts w:ascii="Times New Roman" w:hAnsi="Times New Roman" w:cs="Times New Roman"/>
                <w:bCs/>
                <w:iCs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иного движимого имущества </w:t>
            </w:r>
            <w:r w:rsidRPr="00407B64">
              <w:rPr>
                <w:rFonts w:ascii="Times New Roman" w:hAnsi="Times New Roman" w:cs="Times New Roman"/>
                <w:bCs/>
                <w:iCs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учреждения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0000000000000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960C3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стоимости</w:t>
            </w:r>
            <w:r w:rsidR="001960C3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инвентаря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производственного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и хозяйственного – </w:t>
            </w:r>
            <w:r w:rsidRPr="00407B64">
              <w:rPr>
                <w:rFonts w:ascii="Times New Roman" w:hAnsi="Times New Roman" w:cs="Times New Roman"/>
                <w:bCs/>
                <w:iCs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иного движимого имущества </w:t>
            </w:r>
            <w:r w:rsidRPr="00407B64">
              <w:rPr>
                <w:rFonts w:ascii="Times New Roman" w:hAnsi="Times New Roman" w:cs="Times New Roman"/>
                <w:bCs/>
                <w:iCs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учреждения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0000000000000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601FE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стоимости</w:t>
            </w:r>
            <w:r w:rsidR="00601FEF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инвентаря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производственного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и хозяйственного – </w:t>
            </w:r>
            <w:r w:rsidRPr="00407B64">
              <w:rPr>
                <w:rFonts w:ascii="Times New Roman" w:hAnsi="Times New Roman" w:cs="Times New Roman"/>
                <w:bCs/>
                <w:iCs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иного движимого имущества </w:t>
            </w:r>
            <w:r w:rsidRPr="00407B64">
              <w:rPr>
                <w:rFonts w:ascii="Times New Roman" w:hAnsi="Times New Roman" w:cs="Times New Roman"/>
                <w:bCs/>
                <w:iCs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учреждения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0000000000000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601FE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стоимости</w:t>
            </w:r>
            <w:r w:rsidR="00601FEF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инвентаря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производственного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и хозяйственного – </w:t>
            </w:r>
            <w:r w:rsidRPr="00407B64">
              <w:rPr>
                <w:rFonts w:ascii="Times New Roman" w:hAnsi="Times New Roman" w:cs="Times New Roman"/>
                <w:bCs/>
                <w:iCs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иного движимого имущества </w:t>
            </w:r>
            <w:r w:rsidRPr="00407B64">
              <w:rPr>
                <w:rFonts w:ascii="Times New Roman" w:hAnsi="Times New Roman" w:cs="Times New Roman"/>
                <w:bCs/>
                <w:iCs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учреждения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0000000000000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</w:t>
            </w:r>
            <w:r w:rsidR="00547415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за счет амортизации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стоимости нежилых помещений </w:t>
            </w:r>
            <w:r w:rsidR="0032667E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(зданий и сооружений)</w:t>
            </w:r>
            <w:r w:rsidR="00052C6F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–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недвижимого имущества </w:t>
            </w:r>
            <w:r w:rsidRPr="00407B64">
              <w:rPr>
                <w:rFonts w:ascii="Times New Roman" w:hAnsi="Times New Roman" w:cs="Times New Roman"/>
                <w:bCs/>
                <w:iCs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учреждения</w:t>
            </w:r>
          </w:p>
        </w:tc>
      </w:tr>
      <w:tr w:rsidR="0032667E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667E" w:rsidRPr="00407B64" w:rsidRDefault="0032667E" w:rsidP="0018017F">
            <w:pPr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667E" w:rsidRPr="00407B64" w:rsidRDefault="0032667E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667E" w:rsidRPr="00407B64" w:rsidRDefault="0032667E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667E" w:rsidRPr="00407B64" w:rsidRDefault="0032667E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667E" w:rsidRPr="00407B64" w:rsidRDefault="0032667E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667E" w:rsidRPr="00407B64" w:rsidRDefault="0032667E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667E" w:rsidRPr="00407B64" w:rsidRDefault="0032667E" w:rsidP="0018017F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0000000000000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</w:t>
            </w:r>
            <w:r w:rsidR="00547415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за счет амортизации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стоимости машин и оборудования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– особо ценного движимого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имущества учреждения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0000000000000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</w:t>
            </w:r>
            <w:r w:rsidR="00547415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за счет амортизации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стоимости машин и оборудования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– особо ценного движимого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имущества учреждения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0000000000000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</w:t>
            </w:r>
            <w:r w:rsidR="00547415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BF326D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за счет амортизации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стоимости </w:t>
            </w:r>
            <w:r w:rsidR="0032667E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инвентаря 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производственного и</w:t>
            </w:r>
            <w:r w:rsidR="00BF326D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хозяйственного</w:t>
            </w:r>
            <w:r w:rsidR="00052C6F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– иного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движимого имущества учреждения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0000000000000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</w:t>
            </w:r>
            <w:r w:rsidR="00547415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BF326D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за счет амортизации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стоимости </w:t>
            </w:r>
            <w:r w:rsidR="0032667E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инвентаря 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производственного и</w:t>
            </w:r>
            <w:r w:rsidR="00BF326D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хозяйственного</w:t>
            </w:r>
            <w:r w:rsidR="00052C6F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– иного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движимого имущества учреждения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600CEC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601FE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вложений в основные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средства – недвижимое имущество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600CEC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601FE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вложений в основные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средства – недвижимое имущество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600CEC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601FE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Увеличение 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lastRenderedPageBreak/>
              <w:t>вложений в основные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средства – особо ценное движимое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имущество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lastRenderedPageBreak/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600CEC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601FE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вложений в основные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средства – особо ценное движимое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имущество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600CEC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601FE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вложений в основные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средства – особо ценное движимое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имущество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600CEC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601FE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вложений в основные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средства – особо ценное движимое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имущество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600CEC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601FE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вложений в основные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средства – иное движимое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имущество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600CEC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601FE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вложений в основные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средства – иное движимое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имущество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600CEC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601FE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вложений в основные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средства – иное движимое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имущество</w:t>
            </w:r>
          </w:p>
        </w:tc>
      </w:tr>
      <w:tr w:rsidR="006F3E9C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600CEC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3E9C" w:rsidRPr="00407B64" w:rsidRDefault="006F3E9C" w:rsidP="00601FE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вложений в основные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средства – иное движимое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имущество</w:t>
            </w:r>
          </w:p>
        </w:tc>
      </w:tr>
      <w:tr w:rsidR="00560997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rPr>
                <w:rStyle w:val="fill"/>
                <w:rFonts w:ascii="Times New Roman" w:hAnsi="Times New Roman" w:cs="Times New Roman"/>
                <w:color w:val="auto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</w:tr>
      <w:tr w:rsidR="00560997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lastRenderedPageBreak/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6B43E2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A168E8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A168E8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A168E8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560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6B43E2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дебиторской задолженности подотчетных лиц по прочим выплатам</w:t>
            </w:r>
          </w:p>
        </w:tc>
      </w:tr>
      <w:tr w:rsidR="00560997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6B43E2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C47E4D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C47E4D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C47E4D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A168E8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C47E4D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дебиторской задолженности подотчетных лиц по прочим выплатам</w:t>
            </w:r>
          </w:p>
        </w:tc>
      </w:tr>
      <w:tr w:rsidR="008A0F23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18017F">
            <w:pPr>
              <w:rPr>
                <w:rStyle w:val="fill"/>
                <w:rFonts w:ascii="Times New Roman" w:hAnsi="Times New Roman" w:cs="Times New Roman"/>
                <w:color w:val="auto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18017F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</w:tr>
      <w:tr w:rsidR="008A0F23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0000000000852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560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дебиторской задолженности подотчетных лиц по оплате пошлин и сборов</w:t>
            </w:r>
          </w:p>
        </w:tc>
      </w:tr>
      <w:tr w:rsidR="008A0F23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0000000000852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дебиторской задолженности подотчетных лиц по оплате пошлин и сборов</w:t>
            </w:r>
          </w:p>
        </w:tc>
      </w:tr>
      <w:tr w:rsidR="008A0F23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560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дебиторской задолженности подотчетных лиц по оплате иных расходов</w:t>
            </w:r>
          </w:p>
        </w:tc>
      </w:tr>
      <w:tr w:rsidR="008A0F23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0F23" w:rsidRPr="00407B64" w:rsidRDefault="008A0F23" w:rsidP="008A0F23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дебиторской задолженности подотчетных лиц по оплате иных расходов</w:t>
            </w:r>
          </w:p>
        </w:tc>
      </w:tr>
      <w:tr w:rsidR="00560997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rPr>
                <w:rStyle w:val="fill"/>
                <w:rFonts w:ascii="Times New Roman" w:hAnsi="Times New Roman" w:cs="Times New Roman"/>
                <w:color w:val="auto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Style w:val="fill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</w:tr>
      <w:tr w:rsidR="00560997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C47E4D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C47E4D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C47E4D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C47E4D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730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C47E4D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Увеличение кредиторской задолженности по заработной плате</w:t>
            </w:r>
          </w:p>
        </w:tc>
      </w:tr>
      <w:tr w:rsidR="00560997" w:rsidRPr="00407B64" w:rsidTr="006F3E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lang w:val="en-US"/>
              </w:rPr>
              <w:t>0702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0000000000</w:t>
            </w:r>
            <w:r w:rsidR="004F0CAC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C47E4D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C47E4D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560997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C47E4D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830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60997" w:rsidRPr="00407B64" w:rsidRDefault="00C47E4D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Уменьшение кредиторской задолженности по заработной плате</w:t>
            </w:r>
          </w:p>
        </w:tc>
      </w:tr>
      <w:tr w:rsidR="0014084F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  <w:r w:rsidR="00C914E7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14084F" w:rsidP="001801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</w:tr>
      <w:tr w:rsidR="0014084F" w:rsidRPr="00407B64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C80A41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</w:tr>
      <w:tr w:rsidR="0014084F" w:rsidRPr="00407B64" w:rsidTr="008A0F23">
        <w:tc>
          <w:tcPr>
            <w:tcW w:w="24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084F" w:rsidRPr="00407B64" w:rsidRDefault="0014084F" w:rsidP="0018017F">
            <w:pPr>
              <w:rPr>
                <w:rFonts w:ascii="Times New Roman" w:hAnsi="Times New Roman" w:cs="Times New Roman"/>
              </w:rPr>
            </w:pPr>
          </w:p>
        </w:tc>
      </w:tr>
    </w:tbl>
    <w:p w:rsidR="003F489E" w:rsidRPr="00407B64" w:rsidRDefault="00C80A41" w:rsidP="0018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  <w:b/>
          <w:bCs/>
        </w:rPr>
        <w:t>З</w:t>
      </w:r>
      <w:r w:rsidR="003F489E" w:rsidRPr="00407B64">
        <w:rPr>
          <w:rFonts w:ascii="Times New Roman" w:hAnsi="Times New Roman" w:cs="Times New Roman"/>
          <w:b/>
          <w:bCs/>
        </w:rPr>
        <w:t>абалансовые счета</w:t>
      </w:r>
    </w:p>
    <w:tbl>
      <w:tblPr>
        <w:tblW w:w="913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4"/>
        <w:gridCol w:w="7344"/>
        <w:gridCol w:w="1327"/>
      </w:tblGrid>
      <w:tr w:rsidR="003F489E" w:rsidRPr="00407B64" w:rsidTr="001801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B64">
              <w:rPr>
                <w:rFonts w:ascii="Times New Roman" w:hAnsi="Times New Roman" w:cs="Times New Roman"/>
                <w:b/>
              </w:rPr>
              <w:t>№</w:t>
            </w:r>
            <w:r w:rsidRPr="00407B64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B64">
              <w:rPr>
                <w:rFonts w:ascii="Times New Roman" w:hAnsi="Times New Roman" w:cs="Times New Roman"/>
                <w:b/>
              </w:rPr>
              <w:t>Наименование счета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B64">
              <w:rPr>
                <w:rFonts w:ascii="Times New Roman" w:hAnsi="Times New Roman" w:cs="Times New Roman"/>
                <w:b/>
              </w:rPr>
              <w:t>Номер счета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Имущество, полученное в пользование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01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9239E7" w:rsidP="009239E7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Материальные ценности </w:t>
            </w:r>
            <w:r w:rsidR="003F489E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на хранени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</w:t>
            </w:r>
            <w:r w:rsidR="003F489E" w:rsidRPr="00407B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02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Бланки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03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Задолженность неплатежеспособных дебиторов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04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07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Запасные части к транспортным средствам, выданные взамен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изношенных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09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9239E7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Поступления денежных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17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9239E7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Выбытия денежных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18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Задолженность, не востребованная кредиторами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20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9239E7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Основные средства в</w:t>
            </w:r>
            <w:r w:rsidR="009239E7"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 xml:space="preserve"> </w:t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эксплуатации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21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Материальные ценности, выданные в личное пользование</w:t>
            </w:r>
            <w:r w:rsidRPr="00407B64">
              <w:rPr>
                <w:rFonts w:ascii="Times New Roman" w:hAnsi="Times New Roman" w:cs="Times New Roman"/>
              </w:rPr>
              <w:br/>
            </w: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27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Парковочные карты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28П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Транспортные карты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29Т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Расчеты по исполнению денежных обязательств через третьих лиц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30</w:t>
            </w:r>
          </w:p>
        </w:tc>
      </w:tr>
      <w:tr w:rsidR="003F489E" w:rsidRPr="00407B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89E" w:rsidRPr="00407B64" w:rsidRDefault="003F489E" w:rsidP="0018017F">
            <w:pPr>
              <w:jc w:val="center"/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</w:tr>
      <w:tr w:rsidR="003F489E" w:rsidRPr="00407B64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  <w:r w:rsidRPr="00407B64">
              <w:rPr>
                <w:rFonts w:ascii="Times New Roman" w:hAnsi="Times New Roman" w:cs="Times New Roman"/>
              </w:rPr>
              <w:t> </w:t>
            </w:r>
          </w:p>
        </w:tc>
      </w:tr>
      <w:tr w:rsidR="003F489E" w:rsidRPr="00407B64">
        <w:tc>
          <w:tcPr>
            <w:tcW w:w="40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89E" w:rsidRPr="00407B64" w:rsidRDefault="003F489E" w:rsidP="0018017F">
            <w:pPr>
              <w:rPr>
                <w:rFonts w:ascii="Times New Roman" w:hAnsi="Times New Roman" w:cs="Times New Roman"/>
              </w:rPr>
            </w:pPr>
          </w:p>
        </w:tc>
      </w:tr>
    </w:tbl>
    <w:p w:rsidR="003F489E" w:rsidRPr="00407B64" w:rsidRDefault="003F489E" w:rsidP="0018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 Забалансовые счета при отражении бухгалтерских записей формиру</w:t>
      </w:r>
      <w:r w:rsidR="00AB6BF7" w:rsidRPr="00407B64">
        <w:rPr>
          <w:rFonts w:ascii="Times New Roman" w:hAnsi="Times New Roman" w:cs="Times New Roman"/>
        </w:rPr>
        <w:t xml:space="preserve">ются с учетом кода финансового </w:t>
      </w:r>
      <w:r w:rsidRPr="00407B64">
        <w:rPr>
          <w:rFonts w:ascii="Times New Roman" w:hAnsi="Times New Roman" w:cs="Times New Roman"/>
        </w:rPr>
        <w:t>обеспечения (КФО):</w:t>
      </w:r>
    </w:p>
    <w:p w:rsidR="003F489E" w:rsidRPr="00407B64" w:rsidRDefault="003F489E" w:rsidP="0018017F">
      <w:pPr>
        <w:numPr>
          <w:ilvl w:val="0"/>
          <w:numId w:val="1"/>
        </w:numPr>
        <w:tabs>
          <w:tab w:val="clear" w:pos="720"/>
        </w:tabs>
        <w:ind w:left="0" w:firstLine="0"/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2 – приносящая доход деятельность (собственные доходы учреждения);</w:t>
      </w:r>
    </w:p>
    <w:p w:rsidR="003F489E" w:rsidRPr="00407B64" w:rsidRDefault="003F489E" w:rsidP="0018017F">
      <w:pPr>
        <w:numPr>
          <w:ilvl w:val="0"/>
          <w:numId w:val="1"/>
        </w:numPr>
        <w:tabs>
          <w:tab w:val="clear" w:pos="720"/>
        </w:tabs>
        <w:ind w:left="0" w:firstLine="0"/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3 – средства во временном распоряжении;</w:t>
      </w:r>
    </w:p>
    <w:p w:rsidR="003F489E" w:rsidRPr="00407B64" w:rsidRDefault="003F489E" w:rsidP="0018017F">
      <w:pPr>
        <w:numPr>
          <w:ilvl w:val="0"/>
          <w:numId w:val="1"/>
        </w:numPr>
        <w:tabs>
          <w:tab w:val="clear" w:pos="720"/>
        </w:tabs>
        <w:ind w:left="0" w:firstLine="0"/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4 – субсидии на выполнение государственного (муниципального) задания;</w:t>
      </w:r>
    </w:p>
    <w:p w:rsidR="003F489E" w:rsidRPr="00407B64" w:rsidRDefault="003F489E" w:rsidP="0018017F">
      <w:pPr>
        <w:numPr>
          <w:ilvl w:val="0"/>
          <w:numId w:val="1"/>
        </w:numPr>
        <w:tabs>
          <w:tab w:val="clear" w:pos="720"/>
        </w:tabs>
        <w:ind w:left="0" w:firstLine="0"/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5 – субсидии на иные цели;</w:t>
      </w:r>
    </w:p>
    <w:p w:rsidR="003F489E" w:rsidRPr="00407B64" w:rsidRDefault="003F489E" w:rsidP="0018017F">
      <w:pPr>
        <w:numPr>
          <w:ilvl w:val="0"/>
          <w:numId w:val="1"/>
        </w:numPr>
        <w:tabs>
          <w:tab w:val="clear" w:pos="720"/>
        </w:tabs>
        <w:ind w:left="0" w:firstLine="0"/>
        <w:rPr>
          <w:rFonts w:ascii="Times New Roman" w:hAnsi="Times New Roman" w:cs="Times New Roman"/>
        </w:rPr>
      </w:pPr>
      <w:r w:rsidRPr="00407B64">
        <w:rPr>
          <w:rFonts w:ascii="Times New Roman" w:hAnsi="Times New Roman" w:cs="Times New Roman"/>
        </w:rPr>
        <w:t>6 – субсидии на цели осуществления капитальных вложений.</w:t>
      </w:r>
    </w:p>
    <w:p w:rsidR="003F489E" w:rsidRPr="00407B64" w:rsidRDefault="003F489E" w:rsidP="0018017F">
      <w:pPr>
        <w:rPr>
          <w:rFonts w:ascii="Times New Roman" w:hAnsi="Times New Roman" w:cs="Times New Roman"/>
        </w:rPr>
      </w:pPr>
    </w:p>
    <w:p w:rsidR="003F489E" w:rsidRPr="00407B64" w:rsidRDefault="003F489E" w:rsidP="0018017F">
      <w:pPr>
        <w:rPr>
          <w:rFonts w:ascii="Times New Roman" w:hAnsi="Times New Roman" w:cs="Times New Roman"/>
        </w:rPr>
      </w:pPr>
    </w:p>
    <w:sectPr w:rsidR="003F489E" w:rsidRPr="00407B64" w:rsidSect="00F034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94" w:bottom="1134" w:left="149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F51" w:rsidRDefault="00344F51" w:rsidP="00AC63CD">
      <w:r>
        <w:separator/>
      </w:r>
    </w:p>
  </w:endnote>
  <w:endnote w:type="continuationSeparator" w:id="1">
    <w:p w:rsidR="00344F51" w:rsidRDefault="00344F51" w:rsidP="00AC6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CD" w:rsidRDefault="00AC63C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CD" w:rsidRDefault="00AC63CD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CD" w:rsidRDefault="00AC63C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F51" w:rsidRDefault="00344F51" w:rsidP="00AC63CD">
      <w:r>
        <w:separator/>
      </w:r>
    </w:p>
  </w:footnote>
  <w:footnote w:type="continuationSeparator" w:id="1">
    <w:p w:rsidR="00344F51" w:rsidRDefault="00344F51" w:rsidP="00AC63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CD" w:rsidRDefault="00AC63C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CD" w:rsidRDefault="00AC63C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CD" w:rsidRDefault="00AC63C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F4B08"/>
    <w:multiLevelType w:val="multilevel"/>
    <w:tmpl w:val="97E81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F0348F"/>
    <w:rsid w:val="0002676F"/>
    <w:rsid w:val="00036282"/>
    <w:rsid w:val="00042626"/>
    <w:rsid w:val="00052C6F"/>
    <w:rsid w:val="00053E5D"/>
    <w:rsid w:val="00076C74"/>
    <w:rsid w:val="00095D65"/>
    <w:rsid w:val="000C5707"/>
    <w:rsid w:val="000D01F1"/>
    <w:rsid w:val="000E7B02"/>
    <w:rsid w:val="000F56FE"/>
    <w:rsid w:val="0014084F"/>
    <w:rsid w:val="0018017F"/>
    <w:rsid w:val="001960C3"/>
    <w:rsid w:val="001B5F66"/>
    <w:rsid w:val="001C0195"/>
    <w:rsid w:val="001C668A"/>
    <w:rsid w:val="001C6EA1"/>
    <w:rsid w:val="001D5C30"/>
    <w:rsid w:val="001D6684"/>
    <w:rsid w:val="001E2410"/>
    <w:rsid w:val="001E6D77"/>
    <w:rsid w:val="0027589B"/>
    <w:rsid w:val="002A14F8"/>
    <w:rsid w:val="002F3998"/>
    <w:rsid w:val="0032667E"/>
    <w:rsid w:val="00344F51"/>
    <w:rsid w:val="003C4FC7"/>
    <w:rsid w:val="003F489E"/>
    <w:rsid w:val="00404E33"/>
    <w:rsid w:val="00407B64"/>
    <w:rsid w:val="0044193E"/>
    <w:rsid w:val="00464B44"/>
    <w:rsid w:val="00470077"/>
    <w:rsid w:val="00471776"/>
    <w:rsid w:val="004F0CAC"/>
    <w:rsid w:val="00507C7F"/>
    <w:rsid w:val="00547415"/>
    <w:rsid w:val="00560997"/>
    <w:rsid w:val="0058083B"/>
    <w:rsid w:val="005838D5"/>
    <w:rsid w:val="00600CEC"/>
    <w:rsid w:val="00601FEF"/>
    <w:rsid w:val="00641790"/>
    <w:rsid w:val="00662DF6"/>
    <w:rsid w:val="006B43E2"/>
    <w:rsid w:val="006B748C"/>
    <w:rsid w:val="006F0329"/>
    <w:rsid w:val="006F3E9C"/>
    <w:rsid w:val="007338FD"/>
    <w:rsid w:val="00733B08"/>
    <w:rsid w:val="00755638"/>
    <w:rsid w:val="00757AAB"/>
    <w:rsid w:val="008016CE"/>
    <w:rsid w:val="0084545F"/>
    <w:rsid w:val="0089754C"/>
    <w:rsid w:val="008A0F23"/>
    <w:rsid w:val="008C030C"/>
    <w:rsid w:val="008E0BC4"/>
    <w:rsid w:val="00903D5A"/>
    <w:rsid w:val="009239E7"/>
    <w:rsid w:val="00935429"/>
    <w:rsid w:val="00967926"/>
    <w:rsid w:val="00992A4C"/>
    <w:rsid w:val="009A2BD2"/>
    <w:rsid w:val="009C0B56"/>
    <w:rsid w:val="00A1636E"/>
    <w:rsid w:val="00A168E8"/>
    <w:rsid w:val="00A84474"/>
    <w:rsid w:val="00AA7BC4"/>
    <w:rsid w:val="00AB6BF7"/>
    <w:rsid w:val="00AC63CD"/>
    <w:rsid w:val="00AD583A"/>
    <w:rsid w:val="00AF5300"/>
    <w:rsid w:val="00AF62F9"/>
    <w:rsid w:val="00BD108E"/>
    <w:rsid w:val="00BD3084"/>
    <w:rsid w:val="00BD31C2"/>
    <w:rsid w:val="00BE2BAD"/>
    <w:rsid w:val="00BF326D"/>
    <w:rsid w:val="00C31EC8"/>
    <w:rsid w:val="00C47E4D"/>
    <w:rsid w:val="00C80A41"/>
    <w:rsid w:val="00C914E7"/>
    <w:rsid w:val="00C94C40"/>
    <w:rsid w:val="00D37E09"/>
    <w:rsid w:val="00DA5DD3"/>
    <w:rsid w:val="00E00D32"/>
    <w:rsid w:val="00E147C2"/>
    <w:rsid w:val="00E5792D"/>
    <w:rsid w:val="00EF0ADF"/>
    <w:rsid w:val="00F0348F"/>
    <w:rsid w:val="00F41BEF"/>
    <w:rsid w:val="00F91864"/>
    <w:rsid w:val="00F97FDB"/>
    <w:rsid w:val="00FC0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4F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4084F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14084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4084F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084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7B0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408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4084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4084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0E7B02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5300"/>
    <w:pPr>
      <w:ind w:left="720"/>
      <w:contextualSpacing/>
    </w:pPr>
  </w:style>
  <w:style w:type="paragraph" w:customStyle="1" w:styleId="header-listtarget">
    <w:name w:val="header-listtarget"/>
    <w:basedOn w:val="a"/>
    <w:rsid w:val="0014084F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14084F"/>
    <w:rPr>
      <w:color w:val="FF9900"/>
    </w:rPr>
  </w:style>
  <w:style w:type="character" w:customStyle="1" w:styleId="small">
    <w:name w:val="small"/>
    <w:basedOn w:val="a0"/>
    <w:rsid w:val="0014084F"/>
    <w:rPr>
      <w:sz w:val="15"/>
      <w:szCs w:val="15"/>
    </w:rPr>
  </w:style>
  <w:style w:type="character" w:customStyle="1" w:styleId="fill">
    <w:name w:val="fill"/>
    <w:basedOn w:val="a0"/>
    <w:rsid w:val="0014084F"/>
    <w:rPr>
      <w:b/>
      <w:bCs/>
      <w:i/>
      <w:iCs/>
      <w:color w:val="FF0000"/>
    </w:rPr>
  </w:style>
  <w:style w:type="character" w:customStyle="1" w:styleId="enp">
    <w:name w:val="enp"/>
    <w:basedOn w:val="a0"/>
    <w:rsid w:val="0014084F"/>
    <w:rPr>
      <w:color w:val="3C7828"/>
    </w:rPr>
  </w:style>
  <w:style w:type="character" w:customStyle="1" w:styleId="kdkss">
    <w:name w:val="kdkss"/>
    <w:basedOn w:val="a0"/>
    <w:rsid w:val="0014084F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464B4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4B44"/>
    <w:rPr>
      <w:rFonts w:ascii="Arial" w:eastAsia="Times New Roman" w:hAnsi="Arial" w:cs="Arial"/>
    </w:rPr>
  </w:style>
  <w:style w:type="character" w:styleId="a9">
    <w:name w:val="annotation reference"/>
    <w:basedOn w:val="a0"/>
    <w:uiPriority w:val="99"/>
    <w:semiHidden/>
    <w:unhideWhenUsed/>
    <w:rsid w:val="00464B44"/>
    <w:rPr>
      <w:sz w:val="16"/>
      <w:szCs w:val="16"/>
    </w:rPr>
  </w:style>
  <w:style w:type="paragraph" w:styleId="aa">
    <w:name w:val="Normal (Web)"/>
    <w:basedOn w:val="a"/>
    <w:uiPriority w:val="99"/>
    <w:unhideWhenUsed/>
    <w:rsid w:val="00BE2BAD"/>
    <w:pPr>
      <w:spacing w:before="100" w:beforeAutospacing="1" w:after="100" w:afterAutospacing="1"/>
    </w:pPr>
    <w:rPr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AC63C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C63CD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C63C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C63CD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5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816</Words>
  <Characters>4654</Characters>
  <Application>Microsoft Office Word</Application>
  <DocSecurity>0</DocSecurity>
  <PresentationFormat>e7t2a9</PresentationFormat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zorina</dc:creator>
  <cp:lastModifiedBy>56</cp:lastModifiedBy>
  <cp:revision>5</cp:revision>
  <cp:lastPrinted>2018-11-12T10:43:00Z</cp:lastPrinted>
  <dcterms:created xsi:type="dcterms:W3CDTF">2018-10-17T11:33:00Z</dcterms:created>
  <dcterms:modified xsi:type="dcterms:W3CDTF">2019-05-17T03:54:00Z</dcterms:modified>
</cp:coreProperties>
</file>